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CCEB" w14:textId="120F0C56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>PAUTA DA 31</w:t>
      </w:r>
      <w:r w:rsidR="00FC5509">
        <w:rPr>
          <w:rFonts w:ascii="Arial" w:hAnsi="Arial" w:cs="Arial"/>
          <w:b/>
          <w:bCs/>
          <w:sz w:val="28"/>
          <w:szCs w:val="28"/>
        </w:rPr>
        <w:t>8</w:t>
      </w:r>
      <w:r w:rsidRPr="009C230F">
        <w:rPr>
          <w:rFonts w:ascii="Arial" w:hAnsi="Arial" w:cs="Arial"/>
          <w:b/>
          <w:bCs/>
          <w:sz w:val="28"/>
          <w:szCs w:val="28"/>
        </w:rPr>
        <w:t>ª ASSEMBLEIA GERAL ORDINÁRIA DA ASSOCIAÇÃO DOS MUNICÍPIOS DA MICRORREGIÃO DO VALE DO PARANAÍBA – AMVAP</w:t>
      </w:r>
    </w:p>
    <w:p w14:paraId="493A37DA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BA6BF" w14:textId="31A51405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DATA: </w:t>
      </w:r>
      <w:r w:rsidR="00FC5509">
        <w:rPr>
          <w:rFonts w:ascii="Arial" w:hAnsi="Arial" w:cs="Arial"/>
          <w:b/>
          <w:bCs/>
          <w:sz w:val="28"/>
          <w:szCs w:val="28"/>
        </w:rPr>
        <w:t>10 de Junho de 2022</w:t>
      </w:r>
    </w:p>
    <w:p w14:paraId="5778CA72" w14:textId="1F08B040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LOCAL: </w:t>
      </w:r>
      <w:r w:rsidR="00FC5509">
        <w:rPr>
          <w:rFonts w:ascii="Arial" w:hAnsi="Arial" w:cs="Arial"/>
          <w:b/>
          <w:bCs/>
          <w:sz w:val="28"/>
          <w:szCs w:val="28"/>
        </w:rPr>
        <w:t>Sede da AMVAP</w:t>
      </w:r>
    </w:p>
    <w:p w14:paraId="4FFB682E" w14:textId="661CC73B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HORÁRIO: </w:t>
      </w:r>
      <w:r w:rsidR="00FC5509">
        <w:rPr>
          <w:rFonts w:ascii="Arial" w:hAnsi="Arial" w:cs="Arial"/>
          <w:b/>
          <w:bCs/>
          <w:sz w:val="28"/>
          <w:szCs w:val="28"/>
        </w:rPr>
        <w:t>09H00</w:t>
      </w:r>
    </w:p>
    <w:p w14:paraId="15640CF5" w14:textId="390702DE" w:rsidR="005177D7" w:rsidRDefault="005177D7" w:rsidP="005177D7">
      <w:pPr>
        <w:pStyle w:val="PargrafodaLista"/>
        <w:ind w:left="1440"/>
        <w:rPr>
          <w:sz w:val="28"/>
          <w:szCs w:val="28"/>
        </w:rPr>
      </w:pPr>
    </w:p>
    <w:p w14:paraId="36F917B1" w14:textId="6355523E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FF44C7">
        <w:rPr>
          <w:rFonts w:ascii="Tahoma" w:hAnsi="Tahoma" w:cs="Tahoma"/>
          <w:sz w:val="28"/>
          <w:szCs w:val="28"/>
        </w:rPr>
        <w:t>Abertura pelo Presidente NETO;</w:t>
      </w:r>
    </w:p>
    <w:p w14:paraId="5B4110D4" w14:textId="77777777" w:rsidR="0020439A" w:rsidRPr="0020439A" w:rsidRDefault="0020439A" w:rsidP="0020439A">
      <w:pPr>
        <w:jc w:val="both"/>
        <w:rPr>
          <w:rFonts w:cs="Tahoma"/>
          <w:sz w:val="28"/>
          <w:szCs w:val="28"/>
        </w:rPr>
      </w:pPr>
    </w:p>
    <w:p w14:paraId="0D0EA317" w14:textId="0115B7E5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FF44C7">
        <w:rPr>
          <w:rFonts w:ascii="Tahoma" w:hAnsi="Tahoma" w:cs="Tahoma"/>
          <w:sz w:val="28"/>
          <w:szCs w:val="28"/>
        </w:rPr>
        <w:t>Discussão e aprovação da ata da reunião anterior;</w:t>
      </w:r>
    </w:p>
    <w:p w14:paraId="62FA3DC6" w14:textId="77777777" w:rsidR="006D0EA2" w:rsidRPr="006D0EA2" w:rsidRDefault="006D0EA2" w:rsidP="006D0EA2">
      <w:pPr>
        <w:pStyle w:val="PargrafodaLista"/>
        <w:rPr>
          <w:rFonts w:ascii="Tahoma" w:hAnsi="Tahoma" w:cs="Tahoma"/>
          <w:sz w:val="28"/>
          <w:szCs w:val="28"/>
        </w:rPr>
      </w:pPr>
    </w:p>
    <w:p w14:paraId="393C8D01" w14:textId="6A8B4991" w:rsidR="006D0EA2" w:rsidRDefault="006D0EA2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Informes Gerais:</w:t>
      </w:r>
    </w:p>
    <w:p w14:paraId="7C92421F" w14:textId="00AD14C7" w:rsidR="006D0EA2" w:rsidRDefault="006D0EA2" w:rsidP="006D0EA2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Moção de Apelo ao PL 2918/2021 – AMUSUH;</w:t>
      </w:r>
    </w:p>
    <w:p w14:paraId="0B02C101" w14:textId="49D697A1" w:rsidR="006D0EA2" w:rsidRDefault="006D0EA2" w:rsidP="006D0EA2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Evento – Governo sem Papel</w:t>
      </w:r>
      <w:r w:rsidR="000D4C37">
        <w:rPr>
          <w:rFonts w:ascii="Tahoma" w:hAnsi="Tahoma" w:cs="Tahoma"/>
          <w:sz w:val="28"/>
          <w:szCs w:val="28"/>
        </w:rPr>
        <w:t xml:space="preserve"> – 25/08/2022 – Uberlândia;</w:t>
      </w:r>
    </w:p>
    <w:p w14:paraId="4005A45F" w14:textId="1704CBB1" w:rsidR="006D0EA2" w:rsidRDefault="006D0EA2" w:rsidP="006D0EA2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Consulta pública UFTM – Curso de Zootecnia no município de Iturama</w:t>
      </w:r>
      <w:r w:rsidR="00DF612B">
        <w:rPr>
          <w:rFonts w:ascii="Tahoma" w:hAnsi="Tahoma" w:cs="Tahoma"/>
          <w:sz w:val="28"/>
          <w:szCs w:val="28"/>
        </w:rPr>
        <w:t>;</w:t>
      </w:r>
    </w:p>
    <w:p w14:paraId="376DCD06" w14:textId="1AADB1E6" w:rsidR="00DF612B" w:rsidRDefault="00DF612B" w:rsidP="006D0EA2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Reunião virtual Escritório </w:t>
      </w:r>
      <w:proofErr w:type="spellStart"/>
      <w:r>
        <w:rPr>
          <w:rFonts w:ascii="Tahoma" w:hAnsi="Tahoma" w:cs="Tahoma"/>
          <w:sz w:val="28"/>
          <w:szCs w:val="28"/>
        </w:rPr>
        <w:t>Sensony</w:t>
      </w:r>
      <w:proofErr w:type="spellEnd"/>
      <w:r>
        <w:rPr>
          <w:rFonts w:ascii="Tahoma" w:hAnsi="Tahoma" w:cs="Tahoma"/>
          <w:sz w:val="28"/>
          <w:szCs w:val="28"/>
        </w:rPr>
        <w:t xml:space="preserve"> – revisão fiscal -Verbas indenizatórias;</w:t>
      </w:r>
      <w:r w:rsidR="00141B57">
        <w:rPr>
          <w:rFonts w:ascii="Tahoma" w:hAnsi="Tahoma" w:cs="Tahoma"/>
          <w:sz w:val="28"/>
          <w:szCs w:val="28"/>
        </w:rPr>
        <w:t xml:space="preserve"> dia 14/06/2022, </w:t>
      </w:r>
      <w:r w:rsidR="003D100B">
        <w:rPr>
          <w:rFonts w:ascii="Tahoma" w:hAnsi="Tahoma" w:cs="Tahoma"/>
          <w:sz w:val="28"/>
          <w:szCs w:val="28"/>
        </w:rPr>
        <w:t>à</w:t>
      </w:r>
      <w:r w:rsidR="00141B57">
        <w:rPr>
          <w:rFonts w:ascii="Tahoma" w:hAnsi="Tahoma" w:cs="Tahoma"/>
          <w:sz w:val="28"/>
          <w:szCs w:val="28"/>
        </w:rPr>
        <w:t xml:space="preserve">s 14h, no link </w:t>
      </w:r>
    </w:p>
    <w:p w14:paraId="2E06FFBF" w14:textId="76309B1B" w:rsidR="00DF612B" w:rsidRDefault="00DF612B" w:rsidP="006D0EA2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Reunião virtual SEMAD sobre o novo modelo de regionalização das Unidades Regionais de Gestão de Resíduos – </w:t>
      </w:r>
      <w:proofErr w:type="spellStart"/>
      <w:r>
        <w:rPr>
          <w:rFonts w:ascii="Tahoma" w:hAnsi="Tahoma" w:cs="Tahoma"/>
          <w:sz w:val="28"/>
          <w:szCs w:val="28"/>
        </w:rPr>
        <w:t>URGRs</w:t>
      </w:r>
      <w:proofErr w:type="spellEnd"/>
      <w:r>
        <w:rPr>
          <w:rFonts w:ascii="Tahoma" w:hAnsi="Tahoma" w:cs="Tahoma"/>
          <w:sz w:val="28"/>
          <w:szCs w:val="28"/>
        </w:rPr>
        <w:t xml:space="preserve"> -Projeto de Lei 2884/2021 – ALMG;</w:t>
      </w:r>
    </w:p>
    <w:p w14:paraId="41BB51A5" w14:textId="7935ECC0" w:rsidR="00141B57" w:rsidRDefault="00141B57" w:rsidP="006D0EA2">
      <w:pPr>
        <w:pStyle w:val="PargrafodaLista"/>
        <w:numPr>
          <w:ilvl w:val="1"/>
          <w:numId w:val="17"/>
        </w:num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Hemominas – Regional de Ituiutaba; - Dr. Helder Carneiro;</w:t>
      </w:r>
    </w:p>
    <w:p w14:paraId="03410FEB" w14:textId="77777777" w:rsidR="0020439A" w:rsidRPr="0020439A" w:rsidRDefault="0020439A" w:rsidP="0020439A">
      <w:pPr>
        <w:pStyle w:val="PargrafodaLista"/>
        <w:rPr>
          <w:rFonts w:ascii="Tahoma" w:hAnsi="Tahoma" w:cs="Tahoma"/>
          <w:sz w:val="28"/>
          <w:szCs w:val="28"/>
        </w:rPr>
      </w:pPr>
    </w:p>
    <w:p w14:paraId="05936F44" w14:textId="05E23AAB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FF44C7">
        <w:rPr>
          <w:rFonts w:ascii="Tahoma" w:hAnsi="Tahoma" w:cs="Tahoma"/>
          <w:sz w:val="28"/>
          <w:szCs w:val="28"/>
        </w:rPr>
        <w:t>Projeto assist</w:t>
      </w:r>
      <w:r w:rsidR="00DF612B">
        <w:rPr>
          <w:rFonts w:ascii="Tahoma" w:hAnsi="Tahoma" w:cs="Tahoma"/>
          <w:sz w:val="28"/>
          <w:szCs w:val="28"/>
        </w:rPr>
        <w:t>ê</w:t>
      </w:r>
      <w:r w:rsidRPr="00FF44C7">
        <w:rPr>
          <w:rFonts w:ascii="Tahoma" w:hAnsi="Tahoma" w:cs="Tahoma"/>
          <w:sz w:val="28"/>
          <w:szCs w:val="28"/>
        </w:rPr>
        <w:t>ncia social – Dr. José Pacífico Martins;</w:t>
      </w:r>
      <w:r w:rsidR="006D0EA2">
        <w:rPr>
          <w:rFonts w:ascii="Tahoma" w:hAnsi="Tahoma" w:cs="Tahoma"/>
          <w:sz w:val="28"/>
          <w:szCs w:val="28"/>
        </w:rPr>
        <w:t xml:space="preserve"> 10’</w:t>
      </w:r>
    </w:p>
    <w:p w14:paraId="008961A4" w14:textId="77777777" w:rsidR="0020439A" w:rsidRPr="0020439A" w:rsidRDefault="0020439A" w:rsidP="0020439A">
      <w:pPr>
        <w:pStyle w:val="PargrafodaLista"/>
        <w:rPr>
          <w:rFonts w:ascii="Tahoma" w:hAnsi="Tahoma" w:cs="Tahoma"/>
          <w:sz w:val="28"/>
          <w:szCs w:val="28"/>
        </w:rPr>
      </w:pPr>
    </w:p>
    <w:p w14:paraId="0420493E" w14:textId="287678E3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A45D84">
        <w:rPr>
          <w:rFonts w:ascii="Tahoma" w:hAnsi="Tahoma" w:cs="Tahoma"/>
          <w:sz w:val="28"/>
          <w:szCs w:val="28"/>
        </w:rPr>
        <w:t>Proposta de Recuperação de créditos do INSS;</w:t>
      </w:r>
      <w:r w:rsidR="006D0EA2">
        <w:rPr>
          <w:rFonts w:ascii="Tahoma" w:hAnsi="Tahoma" w:cs="Tahoma"/>
          <w:sz w:val="28"/>
          <w:szCs w:val="28"/>
        </w:rPr>
        <w:t xml:space="preserve"> 15’</w:t>
      </w:r>
    </w:p>
    <w:p w14:paraId="6BB43ABA" w14:textId="77777777" w:rsidR="0020439A" w:rsidRPr="0020439A" w:rsidRDefault="0020439A" w:rsidP="0020439A">
      <w:pPr>
        <w:pStyle w:val="PargrafodaLista"/>
        <w:rPr>
          <w:rFonts w:ascii="Tahoma" w:hAnsi="Tahoma" w:cs="Tahoma"/>
          <w:sz w:val="28"/>
          <w:szCs w:val="28"/>
        </w:rPr>
      </w:pPr>
    </w:p>
    <w:p w14:paraId="65A67237" w14:textId="66131E4E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A45D84">
        <w:rPr>
          <w:rFonts w:ascii="Tahoma" w:hAnsi="Tahoma" w:cs="Tahoma"/>
          <w:sz w:val="28"/>
          <w:szCs w:val="28"/>
        </w:rPr>
        <w:t>Atendimento da Cemig ao Poder Público e investimentos no sistema elétrico</w:t>
      </w:r>
      <w:r>
        <w:rPr>
          <w:rFonts w:ascii="Tahoma" w:hAnsi="Tahoma" w:cs="Tahoma"/>
          <w:sz w:val="28"/>
          <w:szCs w:val="28"/>
        </w:rPr>
        <w:t>- Valter Hugo Vieira Coordenador Poder Público</w:t>
      </w:r>
      <w:r w:rsidRPr="00A45D84">
        <w:rPr>
          <w:rFonts w:ascii="Tahoma" w:hAnsi="Tahoma" w:cs="Tahoma"/>
          <w:sz w:val="28"/>
          <w:szCs w:val="28"/>
        </w:rPr>
        <w:t>;</w:t>
      </w:r>
      <w:r w:rsidR="006D0EA2">
        <w:rPr>
          <w:rFonts w:ascii="Tahoma" w:hAnsi="Tahoma" w:cs="Tahoma"/>
          <w:sz w:val="28"/>
          <w:szCs w:val="28"/>
        </w:rPr>
        <w:t xml:space="preserve"> 20’</w:t>
      </w:r>
    </w:p>
    <w:p w14:paraId="045F338E" w14:textId="77777777" w:rsidR="0020439A" w:rsidRPr="0020439A" w:rsidRDefault="0020439A" w:rsidP="0020439A">
      <w:pPr>
        <w:pStyle w:val="PargrafodaLista"/>
        <w:rPr>
          <w:rFonts w:ascii="Tahoma" w:hAnsi="Tahoma" w:cs="Tahoma"/>
          <w:sz w:val="28"/>
          <w:szCs w:val="28"/>
        </w:rPr>
      </w:pPr>
    </w:p>
    <w:p w14:paraId="3D7885A4" w14:textId="777522CC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A45D84">
        <w:rPr>
          <w:rFonts w:ascii="Tahoma" w:hAnsi="Tahoma" w:cs="Tahoma"/>
          <w:sz w:val="28"/>
          <w:szCs w:val="28"/>
        </w:rPr>
        <w:t>Os projetos do SEBRAE para os municípios</w:t>
      </w:r>
      <w:r>
        <w:rPr>
          <w:rFonts w:ascii="Tahoma" w:hAnsi="Tahoma" w:cs="Tahoma"/>
          <w:sz w:val="28"/>
          <w:szCs w:val="28"/>
        </w:rPr>
        <w:t xml:space="preserve"> - entrega de equipamentos - Willian Rodrigues de Brito – Gerente do Sebrae;</w:t>
      </w:r>
      <w:r w:rsidR="006D0EA2">
        <w:rPr>
          <w:rFonts w:ascii="Tahoma" w:hAnsi="Tahoma" w:cs="Tahoma"/>
          <w:sz w:val="28"/>
          <w:szCs w:val="28"/>
        </w:rPr>
        <w:t xml:space="preserve"> 20’</w:t>
      </w:r>
    </w:p>
    <w:p w14:paraId="05011E44" w14:textId="77777777" w:rsidR="0020439A" w:rsidRPr="0020439A" w:rsidRDefault="0020439A" w:rsidP="0020439A">
      <w:pPr>
        <w:pStyle w:val="PargrafodaLista"/>
        <w:rPr>
          <w:rFonts w:ascii="Tahoma" w:hAnsi="Tahoma" w:cs="Tahoma"/>
          <w:sz w:val="28"/>
          <w:szCs w:val="28"/>
        </w:rPr>
      </w:pPr>
    </w:p>
    <w:p w14:paraId="53ABC05D" w14:textId="7D16727C" w:rsidR="00FC5509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A45D84">
        <w:rPr>
          <w:rFonts w:ascii="Tahoma" w:hAnsi="Tahoma" w:cs="Tahoma"/>
          <w:sz w:val="28"/>
          <w:szCs w:val="28"/>
        </w:rPr>
        <w:t xml:space="preserve">Projeto Amvap </w:t>
      </w:r>
      <w:r w:rsidR="006D0EA2">
        <w:rPr>
          <w:rFonts w:ascii="Tahoma" w:hAnsi="Tahoma" w:cs="Tahoma"/>
          <w:sz w:val="28"/>
          <w:szCs w:val="28"/>
        </w:rPr>
        <w:t>– Esportes nos municípios – Corrida de Rua;</w:t>
      </w:r>
    </w:p>
    <w:p w14:paraId="7C8E0AF5" w14:textId="77777777" w:rsidR="00E36BFE" w:rsidRPr="00E36BFE" w:rsidRDefault="00E36BFE" w:rsidP="00E36BFE">
      <w:pPr>
        <w:pStyle w:val="PargrafodaLista"/>
        <w:rPr>
          <w:rFonts w:ascii="Tahoma" w:hAnsi="Tahoma" w:cs="Tahoma"/>
          <w:sz w:val="28"/>
          <w:szCs w:val="28"/>
        </w:rPr>
      </w:pPr>
    </w:p>
    <w:p w14:paraId="7EFF9D2D" w14:textId="424A6E07" w:rsidR="00FC5509" w:rsidRDefault="0020439A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 da próxima reunião;</w:t>
      </w:r>
    </w:p>
    <w:p w14:paraId="0FBEDB1D" w14:textId="77777777" w:rsidR="00E36BFE" w:rsidRPr="00E36BFE" w:rsidRDefault="00E36BFE" w:rsidP="00E36BFE">
      <w:pPr>
        <w:pStyle w:val="PargrafodaLista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2DD7F50D" w14:textId="297B14DE" w:rsidR="00FC5509" w:rsidRPr="00DA3183" w:rsidRDefault="009E6FB4" w:rsidP="00F963BB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sz w:val="28"/>
          <w:szCs w:val="28"/>
        </w:rPr>
      </w:pPr>
      <w:r w:rsidRPr="00DA3183">
        <w:rPr>
          <w:rFonts w:ascii="Tahoma" w:hAnsi="Tahoma" w:cs="Tahoma"/>
          <w:sz w:val="28"/>
          <w:szCs w:val="28"/>
        </w:rPr>
        <w:t>Encerramento</w:t>
      </w:r>
      <w:r w:rsidR="00DA3183" w:rsidRPr="00DA3183">
        <w:rPr>
          <w:rFonts w:ascii="Tahoma" w:hAnsi="Tahoma" w:cs="Tahoma"/>
          <w:sz w:val="28"/>
          <w:szCs w:val="28"/>
        </w:rPr>
        <w:t>.</w:t>
      </w:r>
    </w:p>
    <w:sectPr w:rsidR="00FC5509" w:rsidRPr="00DA318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AD7"/>
    <w:multiLevelType w:val="hybridMultilevel"/>
    <w:tmpl w:val="905C9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5F0"/>
    <w:multiLevelType w:val="hybridMultilevel"/>
    <w:tmpl w:val="F1F6F60A"/>
    <w:lvl w:ilvl="0" w:tplc="A47C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5D22"/>
    <w:multiLevelType w:val="hybridMultilevel"/>
    <w:tmpl w:val="766CA266"/>
    <w:lvl w:ilvl="0" w:tplc="3332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825F0"/>
    <w:multiLevelType w:val="hybridMultilevel"/>
    <w:tmpl w:val="1784903E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879B2"/>
    <w:multiLevelType w:val="hybridMultilevel"/>
    <w:tmpl w:val="F61ACC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D4C37"/>
    <w:rsid w:val="000E2529"/>
    <w:rsid w:val="00121D75"/>
    <w:rsid w:val="00141B57"/>
    <w:rsid w:val="00154E9D"/>
    <w:rsid w:val="00162F12"/>
    <w:rsid w:val="001A1A82"/>
    <w:rsid w:val="001C4FD5"/>
    <w:rsid w:val="001D5976"/>
    <w:rsid w:val="001E5F80"/>
    <w:rsid w:val="001E7577"/>
    <w:rsid w:val="0020439A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D0BBB"/>
    <w:rsid w:val="003D100B"/>
    <w:rsid w:val="003E2365"/>
    <w:rsid w:val="004030B2"/>
    <w:rsid w:val="004066BB"/>
    <w:rsid w:val="00427A9E"/>
    <w:rsid w:val="00460F95"/>
    <w:rsid w:val="004774A0"/>
    <w:rsid w:val="004868C2"/>
    <w:rsid w:val="004E77BC"/>
    <w:rsid w:val="004F1021"/>
    <w:rsid w:val="004F6936"/>
    <w:rsid w:val="005177D7"/>
    <w:rsid w:val="00536249"/>
    <w:rsid w:val="0063792C"/>
    <w:rsid w:val="006653D0"/>
    <w:rsid w:val="006B0173"/>
    <w:rsid w:val="006C0ECE"/>
    <w:rsid w:val="006D0EA2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6189C"/>
    <w:rsid w:val="008A64E5"/>
    <w:rsid w:val="008A71F3"/>
    <w:rsid w:val="009018B5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9E6FB4"/>
    <w:rsid w:val="00A073E7"/>
    <w:rsid w:val="00AC1C1B"/>
    <w:rsid w:val="00AC4A0C"/>
    <w:rsid w:val="00AC7AF0"/>
    <w:rsid w:val="00AF3DE0"/>
    <w:rsid w:val="00B16F6B"/>
    <w:rsid w:val="00B44670"/>
    <w:rsid w:val="00B52DF6"/>
    <w:rsid w:val="00B67CB4"/>
    <w:rsid w:val="00BB2AE9"/>
    <w:rsid w:val="00C067FD"/>
    <w:rsid w:val="00C3094F"/>
    <w:rsid w:val="00C82128"/>
    <w:rsid w:val="00CA76A9"/>
    <w:rsid w:val="00CD2D14"/>
    <w:rsid w:val="00CE4713"/>
    <w:rsid w:val="00CE5643"/>
    <w:rsid w:val="00CF3054"/>
    <w:rsid w:val="00D05345"/>
    <w:rsid w:val="00D26A58"/>
    <w:rsid w:val="00D36825"/>
    <w:rsid w:val="00D46CAC"/>
    <w:rsid w:val="00D6150C"/>
    <w:rsid w:val="00DA3183"/>
    <w:rsid w:val="00DB0583"/>
    <w:rsid w:val="00DC5CF3"/>
    <w:rsid w:val="00DD28E6"/>
    <w:rsid w:val="00DF612B"/>
    <w:rsid w:val="00E03491"/>
    <w:rsid w:val="00E05A2D"/>
    <w:rsid w:val="00E33F31"/>
    <w:rsid w:val="00E36BFE"/>
    <w:rsid w:val="00E545C3"/>
    <w:rsid w:val="00E6717B"/>
    <w:rsid w:val="00E70067"/>
    <w:rsid w:val="00E96C3A"/>
    <w:rsid w:val="00EA1F1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509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618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6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1213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2</cp:revision>
  <cp:lastPrinted>2022-06-10T11:19:00Z</cp:lastPrinted>
  <dcterms:created xsi:type="dcterms:W3CDTF">2022-06-10T11:22:00Z</dcterms:created>
  <dcterms:modified xsi:type="dcterms:W3CDTF">2022-06-10T11:22:00Z</dcterms:modified>
</cp:coreProperties>
</file>